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00" w:lineRule="exact"/>
        <w:ind w:left="0" w:right="0"/>
        <w:jc w:val="left"/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00" w:lineRule="exact"/>
        <w:ind w:left="0" w:right="0"/>
        <w:jc w:val="center"/>
      </w:pPr>
      <w:bookmarkStart w:id="0" w:name="_GoBack"/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"/>
        </w:rPr>
        <w:t>中南大学研究生学位论文修改报告书</w:t>
      </w:r>
      <w:bookmarkEnd w:id="0"/>
    </w:p>
    <w:tbl>
      <w:tblPr>
        <w:tblStyle w:val="2"/>
        <w:tblW w:w="8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7"/>
        <w:gridCol w:w="1569"/>
        <w:gridCol w:w="1444"/>
        <w:gridCol w:w="1506"/>
        <w:gridCol w:w="131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培养层次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二级单位</w:t>
            </w:r>
          </w:p>
        </w:tc>
        <w:tc>
          <w:tcPr>
            <w:tcW w:w="4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学位论文题目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论文修改情况说明（需针对评阅人意见逐条修订或做出相应说明）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0" w:firstLineChars="17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0" w:firstLineChars="17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0" w:firstLineChars="17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0" w:firstLineChars="17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0" w:firstLineChars="17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0" w:firstLineChars="17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4200" w:firstLineChars="17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56" w:afterLines="50" w:afterAutospacing="0" w:line="400" w:lineRule="exact"/>
              <w:ind w:left="0" w:right="0" w:firstLine="3480" w:firstLineChars="14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申请人（签名）：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3480" w:firstLineChars="14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修改时间：    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4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研究生是否已根据评阅人意见对论文逐条修订或答复：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 是 □    否 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 导师签名：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 年       月  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专家组评审意见（评审结论为A、B的，忽略此项）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该修订后的学位论文是否已满足答辩（重送审）的要求：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720" w:firstLineChars="30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720" w:firstLineChars="30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 w:firstLine="1560" w:firstLineChars="6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是 □    否 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 专家组签名：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 年       月     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00" w:lineRule="exact"/>
        <w:ind w:left="0" w:right="0"/>
        <w:jc w:val="left"/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注：评审结论为A、B的，本表由二级单位留存备查；评审结论有C、D、E的，本表一式二份，一份存二级单位，一份存校学位办。</w:t>
      </w:r>
      <w:r>
        <w:rPr>
          <w:rFonts w:hint="eastAsia" w:ascii="Times New Roman" w:hAnsi="Times New Roman" w:eastAsia="仿宋" w:cs="宋体"/>
          <w:kern w:val="0"/>
          <w:sz w:val="24"/>
          <w:szCs w:val="24"/>
          <w:lang w:val="en-US" w:eastAsia="zh-CN" w:bidi="ar"/>
        </w:rPr>
        <w:t>保存期至少为学位授予后</w:t>
      </w:r>
      <w:r>
        <w:rPr>
          <w:rFonts w:hint="eastAsia" w:ascii="宋体" w:hAnsi="宋体" w:eastAsia="仿宋" w:cs="宋体"/>
          <w:kern w:val="0"/>
          <w:sz w:val="24"/>
          <w:szCs w:val="24"/>
          <w:lang w:val="en-US" w:eastAsia="zh-CN" w:bidi="ar"/>
        </w:rPr>
        <w:t>五</w:t>
      </w:r>
      <w:r>
        <w:rPr>
          <w:rFonts w:hint="eastAsia" w:ascii="Times New Roman" w:hAnsi="Times New Roman" w:eastAsia="仿宋" w:cs="宋体"/>
          <w:kern w:val="0"/>
          <w:sz w:val="24"/>
          <w:szCs w:val="24"/>
          <w:lang w:val="en-US" w:eastAsia="zh-CN" w:bidi="ar"/>
        </w:rPr>
        <w:t>年。</w:t>
      </w:r>
    </w:p>
    <w:p>
      <w:pPr>
        <w:rPr>
          <w:rFonts w:ascii="楷体GB-2312" w:hAnsi="楷体GB-2312" w:eastAsia="楷体GB-2312" w:cs="楷体GB-2312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GB-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4841"/>
    <w:rsid w:val="5DC0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2019-10-08T01:40:00Z</dcterms:created>
  <dc:creator>王玲</dc:creator>
  <cp:lastModifiedBy>王玲</cp:lastModifiedBy>
  <dcterms:modified xsi:type="dcterms:W3CDTF">2019-10-08T01:41:14Z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